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CFEF" w14:textId="77777777" w:rsidR="00AB426B" w:rsidRPr="00AB426B" w:rsidRDefault="00AB426B" w:rsidP="00AB426B">
      <w:pPr>
        <w:pStyle w:val="NormalWeb"/>
        <w:spacing w:before="0" w:beforeAutospacing="0" w:after="0" w:afterAutospacing="0" w:line="480" w:lineRule="auto"/>
        <w:jc w:val="center"/>
        <w:rPr>
          <w:rFonts w:ascii="Franklin Gothic Book" w:hAnsi="Franklin Gothic Book" w:cs="Arial"/>
          <w:b/>
          <w:color w:val="454545"/>
          <w:sz w:val="28"/>
          <w:szCs w:val="28"/>
        </w:rPr>
      </w:pPr>
      <w:bookmarkStart w:id="0" w:name="_GoBack"/>
      <w:bookmarkEnd w:id="0"/>
      <w:r w:rsidRPr="00AB426B">
        <w:rPr>
          <w:rFonts w:ascii="Franklin Gothic Book" w:hAnsi="Franklin Gothic Book" w:cs="Arial"/>
          <w:b/>
          <w:color w:val="454545"/>
          <w:sz w:val="28"/>
          <w:szCs w:val="28"/>
        </w:rPr>
        <w:t>SALLY MCMANUS SPEECH</w:t>
      </w:r>
    </w:p>
    <w:p w14:paraId="3B86D665" w14:textId="77777777" w:rsidR="00AB426B" w:rsidRPr="00AB426B" w:rsidRDefault="00AB426B" w:rsidP="00AB426B">
      <w:pPr>
        <w:pStyle w:val="NormalWeb"/>
        <w:spacing w:before="0" w:beforeAutospacing="0" w:after="0" w:afterAutospacing="0" w:line="480" w:lineRule="auto"/>
        <w:jc w:val="center"/>
        <w:rPr>
          <w:rFonts w:ascii="Franklin Gothic Book" w:hAnsi="Franklin Gothic Book" w:cs="Arial"/>
          <w:b/>
          <w:color w:val="454545"/>
          <w:sz w:val="28"/>
          <w:szCs w:val="28"/>
        </w:rPr>
      </w:pPr>
      <w:r w:rsidRPr="00AB426B">
        <w:rPr>
          <w:rFonts w:ascii="Franklin Gothic Book" w:hAnsi="Franklin Gothic Book" w:cs="Arial"/>
          <w:b/>
          <w:color w:val="454545"/>
          <w:sz w:val="28"/>
          <w:szCs w:val="28"/>
        </w:rPr>
        <w:t>Andrew Casey Funeral – Tuesday 6</w:t>
      </w:r>
      <w:r w:rsidRPr="00AB426B">
        <w:rPr>
          <w:rFonts w:ascii="Franklin Gothic Book" w:hAnsi="Franklin Gothic Book" w:cs="Arial"/>
          <w:b/>
          <w:color w:val="454545"/>
          <w:sz w:val="28"/>
          <w:szCs w:val="28"/>
          <w:vertAlign w:val="superscript"/>
        </w:rPr>
        <w:t>th</w:t>
      </w:r>
      <w:r w:rsidRPr="00AB426B">
        <w:rPr>
          <w:rFonts w:ascii="Franklin Gothic Book" w:hAnsi="Franklin Gothic Book" w:cs="Arial"/>
          <w:b/>
          <w:color w:val="454545"/>
          <w:sz w:val="28"/>
          <w:szCs w:val="28"/>
        </w:rPr>
        <w:t xml:space="preserve"> February, 2018</w:t>
      </w:r>
    </w:p>
    <w:p w14:paraId="3EDBC0FA"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 xml:space="preserve">Andrew and I caught up for a coffee late last year. It’s </w:t>
      </w:r>
      <w:r w:rsidR="002353D6" w:rsidRPr="002353D6">
        <w:rPr>
          <w:rFonts w:ascii="Franklin Gothic Book" w:hAnsi="Franklin Gothic Book" w:cs="Arial"/>
          <w:color w:val="454545"/>
          <w:sz w:val="28"/>
          <w:szCs w:val="28"/>
        </w:rPr>
        <w:t>un</w:t>
      </w:r>
      <w:r w:rsidRPr="002353D6">
        <w:rPr>
          <w:rFonts w:ascii="Franklin Gothic Book" w:hAnsi="Franklin Gothic Book" w:cs="Arial"/>
          <w:color w:val="454545"/>
          <w:sz w:val="28"/>
          <w:szCs w:val="28"/>
        </w:rPr>
        <w:t xml:space="preserve">usual for me to do this with anyone these days. But I made the time to meet up with Andrew, because he was Andrew. And there he was with his kind smile. </w:t>
      </w:r>
    </w:p>
    <w:p w14:paraId="0F86F9F6" w14:textId="77777777" w:rsidR="00AB426B" w:rsidRDefault="00AB426B" w:rsidP="002353D6">
      <w:pPr>
        <w:pStyle w:val="NormalWeb"/>
        <w:spacing w:before="0" w:beforeAutospacing="0" w:after="0" w:afterAutospacing="0" w:line="480" w:lineRule="auto"/>
        <w:rPr>
          <w:rFonts w:ascii="Franklin Gothic Book" w:hAnsi="Franklin Gothic Book" w:cs="Arial"/>
          <w:color w:val="454545"/>
          <w:sz w:val="28"/>
          <w:szCs w:val="28"/>
        </w:rPr>
      </w:pPr>
    </w:p>
    <w:p w14:paraId="482FFC40"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We talked about his trip to Burma, his observations on Buddhism, the socio-economic situation, racism, the union movements plans, the Turnbull Governments prospects, the media responses to certain issues, some of the innovative things unions are doing. He gave me his assessment on various people and asked a few slightly annoying questions about m</w:t>
      </w:r>
      <w:r w:rsidR="002353D6">
        <w:rPr>
          <w:rFonts w:ascii="Franklin Gothic Book" w:hAnsi="Franklin Gothic Book" w:cs="Arial"/>
          <w:color w:val="454545"/>
          <w:sz w:val="28"/>
          <w:szCs w:val="28"/>
        </w:rPr>
        <w:t>y personal life and pumped ever</w:t>
      </w:r>
      <w:r w:rsidRPr="002353D6">
        <w:rPr>
          <w:rFonts w:ascii="Franklin Gothic Book" w:hAnsi="Franklin Gothic Book" w:cs="Arial"/>
          <w:color w:val="454545"/>
          <w:sz w:val="28"/>
          <w:szCs w:val="28"/>
        </w:rPr>
        <w:t xml:space="preserve"> so carefully about who might be contenders for certain positions. As many of you know and as Mark Philips said, Andrew was also an incorrigible gossip.</w:t>
      </w:r>
    </w:p>
    <w:p w14:paraId="73ED11B1"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68CCA976"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 xml:space="preserve">When the news of his sudden death spread across social media, the shock, loss and grief spread across our movement. It did so in </w:t>
      </w:r>
      <w:r w:rsidR="002353D6">
        <w:rPr>
          <w:rFonts w:ascii="Franklin Gothic Book" w:hAnsi="Franklin Gothic Book" w:cs="Arial"/>
          <w:color w:val="454545"/>
          <w:sz w:val="28"/>
          <w:szCs w:val="28"/>
        </w:rPr>
        <w:t xml:space="preserve">a </w:t>
      </w:r>
      <w:r w:rsidRPr="002353D6">
        <w:rPr>
          <w:rFonts w:ascii="Franklin Gothic Book" w:hAnsi="Franklin Gothic Book" w:cs="Arial"/>
          <w:color w:val="454545"/>
          <w:sz w:val="28"/>
          <w:szCs w:val="28"/>
        </w:rPr>
        <w:t>way I have not seen before.</w:t>
      </w:r>
    </w:p>
    <w:p w14:paraId="0E8DFEF1"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787A2CAD" w14:textId="77777777" w:rsid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lastRenderedPageBreak/>
        <w:t xml:space="preserve">It is unusual for one person in the union movement to be as loved and respected as Andrew. And this love extended across many generations and across unions. </w:t>
      </w:r>
    </w:p>
    <w:p w14:paraId="0210F3D8" w14:textId="77777777" w:rsidR="000D4607" w:rsidRPr="002353D6" w:rsidRDefault="002353D6" w:rsidP="002353D6">
      <w:pPr>
        <w:pStyle w:val="NormalWeb"/>
        <w:spacing w:before="0" w:beforeAutospacing="0" w:after="0" w:afterAutospacing="0" w:line="480" w:lineRule="auto"/>
        <w:rPr>
          <w:rFonts w:ascii="Franklin Gothic Book" w:hAnsi="Franklin Gothic Book" w:cs="Arial"/>
          <w:color w:val="454545"/>
          <w:sz w:val="28"/>
          <w:szCs w:val="28"/>
        </w:rPr>
      </w:pPr>
      <w:r>
        <w:rPr>
          <w:rFonts w:ascii="Franklin Gothic Book" w:hAnsi="Franklin Gothic Book" w:cs="Arial"/>
          <w:color w:val="454545"/>
          <w:sz w:val="28"/>
          <w:szCs w:val="28"/>
        </w:rPr>
        <w:t>H</w:t>
      </w:r>
      <w:r w:rsidR="000D4607" w:rsidRPr="002353D6">
        <w:rPr>
          <w:rFonts w:ascii="Franklin Gothic Book" w:hAnsi="Franklin Gothic Book" w:cs="Arial"/>
          <w:color w:val="454545"/>
          <w:sz w:val="28"/>
          <w:szCs w:val="28"/>
        </w:rPr>
        <w:t xml:space="preserve">e was the </w:t>
      </w:r>
      <w:r>
        <w:rPr>
          <w:rFonts w:ascii="Franklin Gothic Book" w:hAnsi="Franklin Gothic Book" w:cs="Arial"/>
          <w:color w:val="454545"/>
          <w:sz w:val="28"/>
          <w:szCs w:val="28"/>
        </w:rPr>
        <w:t>first media officer at the ACTU and h</w:t>
      </w:r>
      <w:r w:rsidR="000D4607" w:rsidRPr="002353D6">
        <w:rPr>
          <w:rFonts w:ascii="Franklin Gothic Book" w:hAnsi="Franklin Gothic Book" w:cs="Arial"/>
          <w:color w:val="454545"/>
          <w:sz w:val="28"/>
          <w:szCs w:val="28"/>
        </w:rPr>
        <w:t xml:space="preserve">e worked for many diverse unions, which at the time was very unusual, as his position involved a high level of trust: ANMF, CFMEU, United Voice and the AWU. </w:t>
      </w:r>
      <w:r>
        <w:rPr>
          <w:rFonts w:ascii="Franklin Gothic Book" w:hAnsi="Franklin Gothic Book" w:cs="Arial"/>
          <w:color w:val="454545"/>
          <w:sz w:val="28"/>
          <w:szCs w:val="28"/>
        </w:rPr>
        <w:t xml:space="preserve"> </w:t>
      </w:r>
      <w:r w:rsidR="000D4607" w:rsidRPr="002353D6">
        <w:rPr>
          <w:rFonts w:ascii="Franklin Gothic Book" w:hAnsi="Franklin Gothic Book" w:cs="Arial"/>
          <w:color w:val="454545"/>
          <w:sz w:val="28"/>
          <w:szCs w:val="28"/>
        </w:rPr>
        <w:t>And of course</w:t>
      </w:r>
      <w:r>
        <w:rPr>
          <w:rFonts w:ascii="Franklin Gothic Book" w:hAnsi="Franklin Gothic Book" w:cs="Arial"/>
          <w:color w:val="454545"/>
          <w:sz w:val="28"/>
          <w:szCs w:val="28"/>
        </w:rPr>
        <w:t>,</w:t>
      </w:r>
      <w:r w:rsidR="000D4607" w:rsidRPr="002353D6">
        <w:rPr>
          <w:rFonts w:ascii="Franklin Gothic Book" w:hAnsi="Franklin Gothic Book" w:cs="Arial"/>
          <w:color w:val="454545"/>
          <w:sz w:val="28"/>
          <w:szCs w:val="28"/>
        </w:rPr>
        <w:t xml:space="preserve"> he was always an active member of his own union, the MEAA.  </w:t>
      </w:r>
    </w:p>
    <w:p w14:paraId="5F6756D8"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1A7B9136"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But more than that, Andrew was deeply loved and respected across the union movement and across generations.</w:t>
      </w:r>
    </w:p>
    <w:p w14:paraId="117E8EF3"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3F3EBAF2"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This wasn</w:t>
      </w:r>
      <w:r w:rsidR="002353D6">
        <w:rPr>
          <w:rFonts w:ascii="Franklin Gothic Book" w:hAnsi="Franklin Gothic Book" w:cs="Arial"/>
          <w:color w:val="454545"/>
          <w:sz w:val="28"/>
          <w:szCs w:val="28"/>
        </w:rPr>
        <w:t>’</w:t>
      </w:r>
      <w:r w:rsidRPr="002353D6">
        <w:rPr>
          <w:rFonts w:ascii="Franklin Gothic Book" w:hAnsi="Franklin Gothic Book" w:cs="Arial"/>
          <w:color w:val="454545"/>
          <w:sz w:val="28"/>
          <w:szCs w:val="28"/>
        </w:rPr>
        <w:t>t because he was well connected (although he was)</w:t>
      </w:r>
      <w:r w:rsidR="002353D6">
        <w:rPr>
          <w:rFonts w:ascii="Franklin Gothic Book" w:hAnsi="Franklin Gothic Book" w:cs="Arial"/>
          <w:color w:val="454545"/>
          <w:sz w:val="28"/>
          <w:szCs w:val="28"/>
        </w:rPr>
        <w:t xml:space="preserve"> -</w:t>
      </w:r>
      <w:r w:rsidRPr="002353D6">
        <w:rPr>
          <w:rFonts w:ascii="Franklin Gothic Book" w:hAnsi="Franklin Gothic Book" w:cs="Arial"/>
          <w:color w:val="454545"/>
          <w:sz w:val="28"/>
          <w:szCs w:val="28"/>
        </w:rPr>
        <w:t xml:space="preserve"> it was because Andrew embodied what we all love about our movement - what it is to be a comrade. To care about the greater good of the movement, to lift everyone up, to be generous and to show solidarity. In his actions and his words (except for the gossip) he taught generations of unionist</w:t>
      </w:r>
      <w:r w:rsidR="002353D6">
        <w:rPr>
          <w:rFonts w:ascii="Franklin Gothic Book" w:hAnsi="Franklin Gothic Book" w:cs="Arial"/>
          <w:color w:val="454545"/>
          <w:sz w:val="28"/>
          <w:szCs w:val="28"/>
        </w:rPr>
        <w:t>s</w:t>
      </w:r>
      <w:r w:rsidRPr="002353D6">
        <w:rPr>
          <w:rFonts w:ascii="Franklin Gothic Book" w:hAnsi="Franklin Gothic Book" w:cs="Arial"/>
          <w:color w:val="454545"/>
          <w:sz w:val="28"/>
          <w:szCs w:val="28"/>
        </w:rPr>
        <w:t xml:space="preserve"> what it is to be a comrade. </w:t>
      </w:r>
    </w:p>
    <w:p w14:paraId="6496B85E"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052BE1EB"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He was generous in his advice and alwa</w:t>
      </w:r>
      <w:r w:rsidR="002353D6">
        <w:rPr>
          <w:rFonts w:ascii="Franklin Gothic Book" w:hAnsi="Franklin Gothic Book" w:cs="Arial"/>
          <w:color w:val="454545"/>
          <w:sz w:val="28"/>
          <w:szCs w:val="28"/>
        </w:rPr>
        <w:t>ys ready to mentor. Many people</w:t>
      </w:r>
      <w:r w:rsidRPr="002353D6">
        <w:rPr>
          <w:rFonts w:ascii="Franklin Gothic Book" w:hAnsi="Franklin Gothic Book" w:cs="Arial"/>
          <w:color w:val="454545"/>
          <w:sz w:val="28"/>
          <w:szCs w:val="28"/>
        </w:rPr>
        <w:t xml:space="preserve"> across several generation</w:t>
      </w:r>
      <w:r w:rsidR="002353D6">
        <w:rPr>
          <w:rFonts w:ascii="Franklin Gothic Book" w:hAnsi="Franklin Gothic Book" w:cs="Arial"/>
          <w:color w:val="454545"/>
          <w:sz w:val="28"/>
          <w:szCs w:val="28"/>
        </w:rPr>
        <w:t>s</w:t>
      </w:r>
      <w:r w:rsidRPr="002353D6">
        <w:rPr>
          <w:rFonts w:ascii="Franklin Gothic Book" w:hAnsi="Franklin Gothic Book" w:cs="Arial"/>
          <w:color w:val="454545"/>
          <w:sz w:val="28"/>
          <w:szCs w:val="28"/>
        </w:rPr>
        <w:t xml:space="preserve"> have talked about this. He was generous with his time, with his energy and with his resources. </w:t>
      </w:r>
    </w:p>
    <w:p w14:paraId="7F8699D5" w14:textId="77777777" w:rsidR="000D4607"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69C879B0" w14:textId="77777777" w:rsidR="002353D6" w:rsidRPr="002353D6" w:rsidRDefault="002353D6" w:rsidP="002353D6">
      <w:pPr>
        <w:pStyle w:val="NormalWeb"/>
        <w:spacing w:before="0" w:beforeAutospacing="0" w:after="0" w:afterAutospacing="0" w:line="480" w:lineRule="auto"/>
        <w:rPr>
          <w:rFonts w:ascii="Franklin Gothic Book" w:hAnsi="Franklin Gothic Book" w:cs="Arial"/>
          <w:color w:val="454545"/>
          <w:sz w:val="28"/>
          <w:szCs w:val="28"/>
        </w:rPr>
      </w:pPr>
    </w:p>
    <w:p w14:paraId="4AF131C6"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He shared his and his families story of persecution and of fleeing Hung</w:t>
      </w:r>
      <w:r w:rsidR="002353D6">
        <w:rPr>
          <w:rFonts w:ascii="Franklin Gothic Book" w:hAnsi="Franklin Gothic Book" w:cs="Arial"/>
          <w:color w:val="454545"/>
          <w:sz w:val="28"/>
          <w:szCs w:val="28"/>
        </w:rPr>
        <w:t>a</w:t>
      </w:r>
      <w:r w:rsidRPr="002353D6">
        <w:rPr>
          <w:rFonts w:ascii="Franklin Gothic Book" w:hAnsi="Franklin Gothic Book" w:cs="Arial"/>
          <w:color w:val="454545"/>
          <w:sz w:val="28"/>
          <w:szCs w:val="28"/>
        </w:rPr>
        <w:t xml:space="preserve">ry. Of being saved by people smugglers, coming to Australia as a refugee and growing up as an immigrant. As he dug up more and more information from his </w:t>
      </w:r>
      <w:proofErr w:type="gramStart"/>
      <w:r w:rsidRPr="002353D6">
        <w:rPr>
          <w:rFonts w:ascii="Franklin Gothic Book" w:hAnsi="Franklin Gothic Book" w:cs="Arial"/>
          <w:color w:val="454545"/>
          <w:sz w:val="28"/>
          <w:szCs w:val="28"/>
        </w:rPr>
        <w:t>families</w:t>
      </w:r>
      <w:proofErr w:type="gramEnd"/>
      <w:r w:rsidRPr="002353D6">
        <w:rPr>
          <w:rFonts w:ascii="Franklin Gothic Book" w:hAnsi="Franklin Gothic Book" w:cs="Arial"/>
          <w:color w:val="454545"/>
          <w:sz w:val="28"/>
          <w:szCs w:val="28"/>
        </w:rPr>
        <w:t xml:space="preserve"> past, he would share it with us all, and we all learnt and reflected.  </w:t>
      </w:r>
    </w:p>
    <w:p w14:paraId="220F54CB"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4134BDBF"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Andrew educated his non-Jewish friendship network about Judaism on each of the important cultural days, explaining its significance and would always acknowledge the important dates of other cultures.</w:t>
      </w:r>
    </w:p>
    <w:p w14:paraId="1F60259A"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468F36EC"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As with all internationalists</w:t>
      </w:r>
      <w:r w:rsidR="002353D6">
        <w:rPr>
          <w:rFonts w:ascii="Franklin Gothic Book" w:hAnsi="Franklin Gothic Book" w:cs="Arial"/>
          <w:color w:val="454545"/>
          <w:sz w:val="28"/>
          <w:szCs w:val="28"/>
        </w:rPr>
        <w:t>,</w:t>
      </w:r>
      <w:r w:rsidRPr="002353D6">
        <w:rPr>
          <w:rFonts w:ascii="Franklin Gothic Book" w:hAnsi="Franklin Gothic Book" w:cs="Arial"/>
          <w:color w:val="454545"/>
          <w:sz w:val="28"/>
          <w:szCs w:val="28"/>
        </w:rPr>
        <w:t xml:space="preserve"> Andrew cared for the dignity of all human beings. Eric Lee the founder of </w:t>
      </w:r>
      <w:proofErr w:type="spellStart"/>
      <w:r w:rsidRPr="002353D6">
        <w:rPr>
          <w:rFonts w:ascii="Franklin Gothic Book" w:hAnsi="Franklin Gothic Book" w:cs="Arial"/>
          <w:color w:val="454545"/>
          <w:sz w:val="28"/>
          <w:szCs w:val="28"/>
        </w:rPr>
        <w:t>LabourStart</w:t>
      </w:r>
      <w:proofErr w:type="spellEnd"/>
      <w:r w:rsidRPr="002353D6">
        <w:rPr>
          <w:rFonts w:ascii="Franklin Gothic Book" w:hAnsi="Franklin Gothic Book" w:cs="Arial"/>
          <w:color w:val="454545"/>
          <w:sz w:val="28"/>
          <w:szCs w:val="28"/>
        </w:rPr>
        <w:t xml:space="preserve"> talks about Andrew’s dedication to the cause of workers</w:t>
      </w:r>
      <w:r w:rsidR="002353D6">
        <w:rPr>
          <w:rFonts w:ascii="Franklin Gothic Book" w:hAnsi="Franklin Gothic Book" w:cs="Arial"/>
          <w:color w:val="454545"/>
          <w:sz w:val="28"/>
          <w:szCs w:val="28"/>
        </w:rPr>
        <w:t>’</w:t>
      </w:r>
      <w:r w:rsidRPr="002353D6">
        <w:rPr>
          <w:rFonts w:ascii="Franklin Gothic Book" w:hAnsi="Franklin Gothic Book" w:cs="Arial"/>
          <w:color w:val="454545"/>
          <w:sz w:val="28"/>
          <w:szCs w:val="28"/>
        </w:rPr>
        <w:t xml:space="preserve"> rights everywhere. A trade u</w:t>
      </w:r>
      <w:r w:rsidR="002353D6">
        <w:rPr>
          <w:rFonts w:ascii="Franklin Gothic Book" w:hAnsi="Franklin Gothic Book" w:cs="Arial"/>
          <w:color w:val="454545"/>
          <w:sz w:val="28"/>
          <w:szCs w:val="28"/>
        </w:rPr>
        <w:t>nionist in HK said although he </w:t>
      </w:r>
      <w:r w:rsidRPr="002353D6">
        <w:rPr>
          <w:rFonts w:ascii="Franklin Gothic Book" w:hAnsi="Franklin Gothic Book" w:cs="Arial"/>
          <w:color w:val="454545"/>
          <w:sz w:val="28"/>
          <w:szCs w:val="28"/>
        </w:rPr>
        <w:t>did not know Andrew personally, his action</w:t>
      </w:r>
      <w:r w:rsidR="002353D6">
        <w:rPr>
          <w:rFonts w:ascii="Franklin Gothic Book" w:hAnsi="Franklin Gothic Book" w:cs="Arial"/>
          <w:color w:val="454545"/>
          <w:sz w:val="28"/>
          <w:szCs w:val="28"/>
        </w:rPr>
        <w:t>s</w:t>
      </w:r>
      <w:r w:rsidRPr="002353D6">
        <w:rPr>
          <w:rFonts w:ascii="Franklin Gothic Book" w:hAnsi="Franklin Gothic Book" w:cs="Arial"/>
          <w:color w:val="454545"/>
          <w:sz w:val="28"/>
          <w:szCs w:val="28"/>
        </w:rPr>
        <w:t xml:space="preserve"> during their democracy uprising were like someone ligh</w:t>
      </w:r>
      <w:r w:rsidR="002353D6">
        <w:rPr>
          <w:rFonts w:ascii="Franklin Gothic Book" w:hAnsi="Franklin Gothic Book" w:cs="Arial"/>
          <w:color w:val="454545"/>
          <w:sz w:val="28"/>
          <w:szCs w:val="28"/>
        </w:rPr>
        <w:t>t</w:t>
      </w:r>
      <w:r w:rsidRPr="002353D6">
        <w:rPr>
          <w:rFonts w:ascii="Franklin Gothic Book" w:hAnsi="Franklin Gothic Book" w:cs="Arial"/>
          <w:color w:val="454545"/>
          <w:sz w:val="28"/>
          <w:szCs w:val="28"/>
        </w:rPr>
        <w:t>ing a candle in the dark. Just recently he spoke at a rally supporting the democracy movement in Iran. His dedication to the cause of workers struggles across the globe was ex</w:t>
      </w:r>
      <w:r w:rsidR="002353D6">
        <w:rPr>
          <w:rFonts w:ascii="Franklin Gothic Book" w:hAnsi="Franklin Gothic Book" w:cs="Arial"/>
          <w:color w:val="454545"/>
          <w:sz w:val="28"/>
          <w:szCs w:val="28"/>
        </w:rPr>
        <w:t>tra</w:t>
      </w:r>
      <w:r w:rsidRPr="002353D6">
        <w:rPr>
          <w:rFonts w:ascii="Franklin Gothic Book" w:hAnsi="Franklin Gothic Book" w:cs="Arial"/>
          <w:color w:val="454545"/>
          <w:sz w:val="28"/>
          <w:szCs w:val="28"/>
        </w:rPr>
        <w:t>ordinary. We have all seen him at every refugee march, every union event wherever there was a fight for the oppressed.</w:t>
      </w:r>
    </w:p>
    <w:p w14:paraId="7F3ADB7D"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10034FDC"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 xml:space="preserve">Andrew was an innovator. He ran the first online campaign in Australia, ran </w:t>
      </w:r>
      <w:proofErr w:type="spellStart"/>
      <w:r w:rsidRPr="002353D6">
        <w:rPr>
          <w:rFonts w:ascii="Franklin Gothic Book" w:hAnsi="Franklin Gothic Book" w:cs="Arial"/>
          <w:color w:val="454545"/>
          <w:sz w:val="28"/>
          <w:szCs w:val="28"/>
        </w:rPr>
        <w:t>LabourStart</w:t>
      </w:r>
      <w:proofErr w:type="spellEnd"/>
      <w:r w:rsidRPr="002353D6">
        <w:rPr>
          <w:rFonts w:ascii="Franklin Gothic Book" w:hAnsi="Franklin Gothic Book" w:cs="Arial"/>
          <w:color w:val="454545"/>
          <w:sz w:val="28"/>
          <w:szCs w:val="28"/>
        </w:rPr>
        <w:t xml:space="preserve"> which ran the first international online campaigns and he and I cooked up the first network of union social media campaigners. These still exist today and were the platforms we have built on ever since. The campaigning skills our movement now has in this area is because of Andrew. </w:t>
      </w:r>
    </w:p>
    <w:p w14:paraId="6A1B71BA"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39E6DF5C"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When we heard the terrible news of his death, a collective pain bounced across social media and has been shared in many a conversation since.</w:t>
      </w:r>
    </w:p>
    <w:p w14:paraId="6913B0C0"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p>
    <w:p w14:paraId="337097E8" w14:textId="77777777" w:rsid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 xml:space="preserve">There is no one who knew our big, diverse trade union family better than Andrew and we loved him. We have lost a dear, dear comrade. We </w:t>
      </w:r>
      <w:proofErr w:type="spellStart"/>
      <w:r w:rsidRPr="002353D6">
        <w:rPr>
          <w:rFonts w:ascii="Franklin Gothic Book" w:hAnsi="Franklin Gothic Book" w:cs="Arial"/>
          <w:color w:val="454545"/>
          <w:sz w:val="28"/>
          <w:szCs w:val="28"/>
        </w:rPr>
        <w:t>honour</w:t>
      </w:r>
      <w:proofErr w:type="spellEnd"/>
      <w:r w:rsidRPr="002353D6">
        <w:rPr>
          <w:rFonts w:ascii="Franklin Gothic Book" w:hAnsi="Franklin Gothic Book" w:cs="Arial"/>
          <w:color w:val="454545"/>
          <w:sz w:val="28"/>
          <w:szCs w:val="28"/>
        </w:rPr>
        <w:t xml:space="preserve"> his life and his legacy. </w:t>
      </w:r>
    </w:p>
    <w:p w14:paraId="0180772D" w14:textId="77777777" w:rsidR="002353D6" w:rsidRDefault="002353D6" w:rsidP="002353D6">
      <w:pPr>
        <w:pStyle w:val="NormalWeb"/>
        <w:spacing w:before="0" w:beforeAutospacing="0" w:after="0" w:afterAutospacing="0" w:line="480" w:lineRule="auto"/>
        <w:rPr>
          <w:rFonts w:ascii="Franklin Gothic Book" w:hAnsi="Franklin Gothic Book" w:cs="Arial"/>
          <w:color w:val="454545"/>
          <w:sz w:val="28"/>
          <w:szCs w:val="28"/>
        </w:rPr>
      </w:pPr>
    </w:p>
    <w:p w14:paraId="3868AF4C" w14:textId="77777777" w:rsidR="000D4607" w:rsidRPr="002353D6" w:rsidRDefault="000D4607" w:rsidP="002353D6">
      <w:pPr>
        <w:pStyle w:val="NormalWeb"/>
        <w:spacing w:before="0" w:beforeAutospacing="0" w:after="0" w:afterAutospacing="0" w:line="480" w:lineRule="auto"/>
        <w:rPr>
          <w:rFonts w:ascii="Franklin Gothic Book" w:hAnsi="Franklin Gothic Book" w:cs="Arial"/>
          <w:color w:val="454545"/>
          <w:sz w:val="28"/>
          <w:szCs w:val="28"/>
        </w:rPr>
      </w:pPr>
      <w:r w:rsidRPr="002353D6">
        <w:rPr>
          <w:rFonts w:ascii="Franklin Gothic Book" w:hAnsi="Franklin Gothic Book" w:cs="Arial"/>
          <w:color w:val="454545"/>
          <w:sz w:val="28"/>
          <w:szCs w:val="28"/>
        </w:rPr>
        <w:t>From his union family to Andrew’s family - we share your grief and offer our solidarity and condolences.</w:t>
      </w:r>
    </w:p>
    <w:p w14:paraId="2319C80F" w14:textId="77777777" w:rsidR="00CB7DDF" w:rsidRPr="002353D6" w:rsidRDefault="00CB7DDF" w:rsidP="002353D6">
      <w:pPr>
        <w:spacing w:line="480" w:lineRule="auto"/>
        <w:rPr>
          <w:rFonts w:ascii="Franklin Gothic Book" w:hAnsi="Franklin Gothic Book"/>
        </w:rPr>
      </w:pPr>
    </w:p>
    <w:sectPr w:rsidR="00CB7DDF" w:rsidRPr="00235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07"/>
    <w:rsid w:val="000D4607"/>
    <w:rsid w:val="001356B9"/>
    <w:rsid w:val="002353D6"/>
    <w:rsid w:val="008A22A2"/>
    <w:rsid w:val="00AB426B"/>
    <w:rsid w:val="00C62662"/>
    <w:rsid w:val="00CB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969F"/>
  <w15:chartTrackingRefBased/>
  <w15:docId w15:val="{0B9C4253-3EB0-4F81-B110-0BE1C3D1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607"/>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0D4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McManus</dc:creator>
  <cp:keywords/>
  <dc:description/>
  <cp:lastModifiedBy>Church Resources</cp:lastModifiedBy>
  <cp:revision>2</cp:revision>
  <cp:lastPrinted>2018-02-05T01:51:00Z</cp:lastPrinted>
  <dcterms:created xsi:type="dcterms:W3CDTF">2018-02-07T19:38:00Z</dcterms:created>
  <dcterms:modified xsi:type="dcterms:W3CDTF">2018-02-07T19:38:00Z</dcterms:modified>
</cp:coreProperties>
</file>